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64" w:rsidRPr="00D07564" w:rsidRDefault="00D07564" w:rsidP="00D07564">
      <w:pPr>
        <w:pStyle w:val="NormalWeb"/>
        <w:jc w:val="center"/>
        <w:rPr>
          <w:b/>
          <w:sz w:val="22"/>
          <w:szCs w:val="22"/>
          <w:lang w:val="es-ES"/>
        </w:rPr>
      </w:pPr>
      <w:r w:rsidRPr="00D07564">
        <w:rPr>
          <w:b/>
          <w:sz w:val="22"/>
          <w:szCs w:val="22"/>
          <w:lang w:val="es-ES"/>
        </w:rPr>
        <w:t xml:space="preserve">El tipo de cambio </w:t>
      </w:r>
    </w:p>
    <w:p w:rsidR="00D07564" w:rsidRPr="00D07564" w:rsidRDefault="00D07564" w:rsidP="00D07564">
      <w:pPr>
        <w:pStyle w:val="NormalWeb"/>
        <w:jc w:val="both"/>
        <w:rPr>
          <w:sz w:val="22"/>
          <w:szCs w:val="22"/>
          <w:lang w:val="es-ES"/>
        </w:rPr>
      </w:pPr>
      <w:r w:rsidRPr="00D07564">
        <w:rPr>
          <w:sz w:val="22"/>
          <w:szCs w:val="22"/>
          <w:lang w:val="es-ES"/>
        </w:rPr>
        <w:t xml:space="preserve">  El tipo de cambio es el precio relativo al que se compran y venden las divisas o monedas de diferente país. Por ejemplo, el tipo de cambio más cotizado en el mercado de divisas de México, es el tipo de cambio peso-dólar estadounidense, el cual indica la cantidad de peso que tenemos que pagar por un dólar. El nivel del tipo de cambio es muy importante, debido a que afecta los precios de todos los bienes que se intercambian con el exterior. Por ejemplo, si el precio del dólar de los estados unidos en términos de pesos sube, tendremos que pagar más pesos por cada dólar que compramos. Esto se conoce como una depreciación en el tipo de cambio peso por dólar y trae como consecuencia que los productos extranjeros sean </w:t>
      </w:r>
      <w:proofErr w:type="gramStart"/>
      <w:r w:rsidRPr="00D07564">
        <w:rPr>
          <w:sz w:val="22"/>
          <w:szCs w:val="22"/>
          <w:lang w:val="es-ES"/>
        </w:rPr>
        <w:t>mas</w:t>
      </w:r>
      <w:proofErr w:type="gramEnd"/>
      <w:r w:rsidRPr="00D07564">
        <w:rPr>
          <w:sz w:val="22"/>
          <w:szCs w:val="22"/>
          <w:lang w:val="es-ES"/>
        </w:rPr>
        <w:t xml:space="preserve"> caros que los mexicanos. Por otra parte, una depreciación es el tipo de cambio peso-dólar ara que el precio de nuestros productos en el exterior baje, ya que los extranjeros tendrán que pagar menos dólares por cada peso que compran por adquirir bienes en México. Por el contrario, todo tipo de cambio peso por dólar se aprecia, esto es cuando pagamos menos pesos por cada dólar que adquirimos, los productos que importamos se vuelven mas baratos en este caso los productos mexicanos se vuelven relativamente mas caros en el exterior ya que los extranjeros tendrán que pagar mas dólares por cada peso que requieran para adquirirlos. Un país debe prestar atención en la selección de régimen de tipo de cambio. Esto se debe a que fluctuaciones en el tipo de cambio pueden tener efecto sobre la economía haciendo mas erráticos los precios de todos los bienes importados por lo tanto mas difícil la toma de decisiones de producción y asignación de recursos. Entre alguno de los elementos que el gobierno considera al determinar su política cambiara se encuentran las políticas de promoción de exportaciones, sustitución de importaciones, atracción de inversión extranjera, objetivos de balanza de pagos y el control de la inflación, entre otros. Como ejemplo tomemos el nivel de tipo de cambio como herramienta para controlar la inflación. En México, durante la primera fase del pacto económico (1987), el tipo de cambio fue utilizado como ancla nominal de los espacios. Esto quiere decir que el gobierno mantenía un estricto control sobre las fluctuaciones del tipo de cambio para si tener un mayor control, por ejemplo sobre el aumento en los precios de los bienes importados o los que utilizan insumos importados en su producción. Con esto se intentaba impedir que la inflación siguiera creciendo a las tasas a alarmantes que se observaron en esas fechas. </w:t>
      </w:r>
    </w:p>
    <w:p w:rsidR="00D07564" w:rsidRDefault="00D07564" w:rsidP="00D07564">
      <w:pPr>
        <w:pStyle w:val="NormalWeb"/>
        <w:jc w:val="both"/>
        <w:rPr>
          <w:lang w:val="es-ES"/>
        </w:rPr>
      </w:pPr>
    </w:p>
    <w:p w:rsidR="00D07564" w:rsidRDefault="00D07564" w:rsidP="00D07564">
      <w:pPr>
        <w:pStyle w:val="NormalWeb"/>
        <w:jc w:val="both"/>
        <w:rPr>
          <w:lang w:val="es-ES"/>
        </w:rPr>
      </w:pPr>
    </w:p>
    <w:p w:rsidR="00D07564" w:rsidRDefault="00D07564" w:rsidP="00D07564">
      <w:pPr>
        <w:pStyle w:val="NormalWeb"/>
        <w:jc w:val="both"/>
        <w:rPr>
          <w:lang w:val="es-ES"/>
        </w:rPr>
      </w:pPr>
    </w:p>
    <w:p w:rsidR="00D07564" w:rsidRDefault="00D07564" w:rsidP="00D07564">
      <w:pPr>
        <w:pStyle w:val="NormalWeb"/>
        <w:rPr>
          <w:lang w:val="es-ES"/>
        </w:rPr>
      </w:pPr>
      <w:r>
        <w:rPr>
          <w:lang w:val="es-ES"/>
        </w:rPr>
        <w:t xml:space="preserve">CUESTIONARIO *TIPO DE CAMBIO*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1.- ¿Qué es el tipo de cambio?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2.- ¿Cuál es el tipo de cambio más cotizado en el mercado de divisas de México?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3.- ¿Qué indica el tipo de cambio peso- Dólar E.U?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4.- ¿porque es importante el tipo de cambio?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5.- ¿qué pasa si el precio del dólar de los E.U en términos de peso sube?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6.- ¿a que se le conoce como depreciación?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7.- ¿Qué consecuencias trae una depreciación?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8.- ¿Explica el efecto trae una depreciación con los productos mexicanos?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9.- ¿cuando el tipo de cambio peso por dólar se aprecia?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10.- ¿Explica las consecuencia trae la apreciación? </w:t>
      </w:r>
    </w:p>
    <w:p w:rsidR="00D07564" w:rsidRDefault="00D07564" w:rsidP="00D07564">
      <w:pPr>
        <w:pStyle w:val="NormalWeb"/>
        <w:rPr>
          <w:lang w:val="es-ES"/>
        </w:rPr>
      </w:pPr>
      <w:r>
        <w:rPr>
          <w:lang w:val="es-ES"/>
        </w:rPr>
        <w:t xml:space="preserve">  </w:t>
      </w:r>
    </w:p>
    <w:p w:rsidR="00D07564" w:rsidRDefault="00D07564" w:rsidP="00D07564">
      <w:pPr>
        <w:pStyle w:val="NormalWeb"/>
        <w:rPr>
          <w:lang w:val="es-ES"/>
        </w:rPr>
      </w:pPr>
      <w:r>
        <w:rPr>
          <w:lang w:val="es-ES"/>
        </w:rPr>
        <w:t xml:space="preserve">11.- ¿Menciona algunos elementos que el gobierno considera al determinar su política cambiaria? </w:t>
      </w: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Default="00D07564" w:rsidP="00D07564">
      <w:pPr>
        <w:pStyle w:val="NormalWeb"/>
        <w:rPr>
          <w:lang w:val="es-ES"/>
        </w:rPr>
      </w:pPr>
    </w:p>
    <w:p w:rsidR="00D07564" w:rsidRPr="00D07564" w:rsidRDefault="00D07564" w:rsidP="00D07564">
      <w:pPr>
        <w:pStyle w:val="NormalWeb"/>
        <w:jc w:val="center"/>
        <w:rPr>
          <w:b/>
          <w:sz w:val="22"/>
          <w:szCs w:val="22"/>
          <w:lang w:val="es-ES"/>
        </w:rPr>
      </w:pPr>
      <w:r w:rsidRPr="00D07564">
        <w:rPr>
          <w:b/>
          <w:sz w:val="22"/>
          <w:szCs w:val="22"/>
          <w:lang w:val="es-ES"/>
        </w:rPr>
        <w:lastRenderedPageBreak/>
        <w:t>Tasa de interés.</w:t>
      </w:r>
    </w:p>
    <w:p w:rsidR="00D07564" w:rsidRPr="00D07564" w:rsidRDefault="00D07564" w:rsidP="00D07564">
      <w:pPr>
        <w:pStyle w:val="NormalWeb"/>
        <w:jc w:val="both"/>
        <w:rPr>
          <w:sz w:val="22"/>
          <w:szCs w:val="22"/>
          <w:lang w:val="es-ES"/>
        </w:rPr>
      </w:pPr>
      <w:r w:rsidRPr="00D07564">
        <w:rPr>
          <w:sz w:val="22"/>
          <w:szCs w:val="22"/>
          <w:lang w:val="es-ES"/>
        </w:rPr>
        <w:t xml:space="preserve">  </w:t>
      </w:r>
    </w:p>
    <w:p w:rsidR="00D07564" w:rsidRPr="00D07564" w:rsidRDefault="00D07564" w:rsidP="00D07564">
      <w:pPr>
        <w:pStyle w:val="NormalWeb"/>
        <w:jc w:val="both"/>
        <w:rPr>
          <w:sz w:val="22"/>
          <w:szCs w:val="22"/>
          <w:lang w:val="es-ES"/>
        </w:rPr>
      </w:pPr>
      <w:r w:rsidRPr="00D07564">
        <w:rPr>
          <w:sz w:val="22"/>
          <w:szCs w:val="22"/>
          <w:lang w:val="es-ES"/>
        </w:rPr>
        <w:t xml:space="preserve">La tasa de interés juega un papel muy importante en la economía pues, como veremos mas adelante, influyen en la determinación de diversas variables como el nivel de consumo, inversión y ahorro. </w:t>
      </w:r>
    </w:p>
    <w:p w:rsidR="00D07564" w:rsidRPr="00D07564" w:rsidRDefault="00D07564" w:rsidP="00D07564">
      <w:pPr>
        <w:pStyle w:val="NormalWeb"/>
        <w:jc w:val="both"/>
        <w:rPr>
          <w:sz w:val="22"/>
          <w:szCs w:val="22"/>
          <w:lang w:val="es-ES"/>
        </w:rPr>
      </w:pPr>
      <w:r w:rsidRPr="00D07564">
        <w:rPr>
          <w:sz w:val="22"/>
          <w:szCs w:val="22"/>
          <w:lang w:val="es-ES"/>
        </w:rPr>
        <w:t xml:space="preserve">Desde el punto de vista del acreedor, la tasa de interés es la compensación que recibe de parte del deudor por permitirle usar su dinero. Esta compensación incluye el premio por posponer el consumo y el premio al riesgo de perder el riesgo de perder el dinero. Para el deudor, la tasa de interés es el precio que tiene que pagar por cada peso prestado. </w:t>
      </w:r>
    </w:p>
    <w:p w:rsidR="00D07564" w:rsidRPr="00D07564" w:rsidRDefault="00D07564" w:rsidP="00D07564">
      <w:pPr>
        <w:pStyle w:val="NormalWeb"/>
        <w:jc w:val="both"/>
        <w:rPr>
          <w:sz w:val="22"/>
          <w:szCs w:val="22"/>
          <w:lang w:val="es-ES"/>
        </w:rPr>
      </w:pPr>
      <w:r w:rsidRPr="00D07564">
        <w:rPr>
          <w:sz w:val="22"/>
          <w:szCs w:val="22"/>
          <w:lang w:val="es-ES"/>
        </w:rPr>
        <w:t xml:space="preserve">De aquí que la tasa de interés sea considerada como el precio de los fondos prestables. </w:t>
      </w:r>
    </w:p>
    <w:p w:rsidR="00D07564" w:rsidRPr="00D07564" w:rsidRDefault="00D07564" w:rsidP="00D07564">
      <w:pPr>
        <w:pStyle w:val="NormalWeb"/>
        <w:jc w:val="both"/>
        <w:rPr>
          <w:sz w:val="22"/>
          <w:szCs w:val="22"/>
          <w:lang w:val="es-ES"/>
        </w:rPr>
      </w:pPr>
      <w:r w:rsidRPr="00D07564">
        <w:rPr>
          <w:sz w:val="22"/>
          <w:szCs w:val="22"/>
          <w:lang w:val="es-ES"/>
        </w:rPr>
        <w:t xml:space="preserve">Cuanto mayor sea la tasa de interés, el incentivo para prestar aumenta y por lo tanto, mayor será la cantidad de crédito disponible en el mercado. Sin embargo, un precio muy alto de crédito reduce la cantidad demandada de préstamos. Por consiguiente, las bajas en la tasa de interés son provocadas por un exceso de oferta de fondos prestables mientras su aumento es el resultado de exceso de demanda de recursos crediticios. La tasa de interés de equilibrio en el mercado de créditos esta en el nivel donde la cantidad que se desea ofrecer de prestamos es igual a la cantidad que se desea demandar. </w:t>
      </w:r>
    </w:p>
    <w:p w:rsidR="00D07564" w:rsidRPr="00D07564" w:rsidRDefault="00D07564" w:rsidP="00D07564">
      <w:pPr>
        <w:pStyle w:val="NormalWeb"/>
        <w:jc w:val="both"/>
        <w:rPr>
          <w:sz w:val="22"/>
          <w:szCs w:val="22"/>
          <w:lang w:val="es-ES"/>
        </w:rPr>
      </w:pPr>
      <w:r w:rsidRPr="00D07564">
        <w:rPr>
          <w:sz w:val="22"/>
          <w:szCs w:val="22"/>
          <w:lang w:val="es-ES"/>
        </w:rPr>
        <w:t xml:space="preserve">En la realidad, los intermediarios financieros, como bancos comerciales y casa de bolsa, son quienes se encargan de atraer recursos de quienes deciden aplazar su gasto; esto es, de los ahorradores para canalizarlos asía aquellos que deseen obtener préstamos ya sea los particulares las empresas o el gobierno. </w:t>
      </w:r>
    </w:p>
    <w:p w:rsidR="00D07564" w:rsidRPr="00D07564" w:rsidRDefault="00D07564" w:rsidP="00D07564">
      <w:pPr>
        <w:pStyle w:val="NormalWeb"/>
        <w:jc w:val="both"/>
        <w:rPr>
          <w:sz w:val="22"/>
          <w:szCs w:val="22"/>
          <w:lang w:val="es-ES"/>
        </w:rPr>
      </w:pPr>
      <w:r w:rsidRPr="00D07564">
        <w:rPr>
          <w:sz w:val="22"/>
          <w:szCs w:val="22"/>
          <w:lang w:val="es-ES"/>
        </w:rPr>
        <w:t xml:space="preserve">Las instituciones financieras generalmente expresan las tasas de interés que pagan a los ahorradores y que cobran a los préstamos en términos nominales. Sin embargo, cuando en la economía los precios están creciendo, es necesario distinguir entre la tasa de interés nominal y la real por lo que ganamos en términos nominales, no refleja un poder adquisitivo constante. Por ello, comúnmente se calcula la tasa de interés real restando de la tasa de interés nominal la inflación ocurrida durante el año. </w:t>
      </w:r>
    </w:p>
    <w:p w:rsidR="00D07564" w:rsidRPr="00D07564" w:rsidRDefault="00D07564" w:rsidP="00D07564">
      <w:pPr>
        <w:pStyle w:val="NormalWeb"/>
        <w:jc w:val="both"/>
        <w:rPr>
          <w:sz w:val="22"/>
          <w:szCs w:val="22"/>
          <w:lang w:val="es-ES"/>
        </w:rPr>
      </w:pPr>
      <w:r w:rsidRPr="00D07564">
        <w:rPr>
          <w:sz w:val="22"/>
          <w:szCs w:val="22"/>
          <w:lang w:val="es-ES"/>
        </w:rPr>
        <w:t xml:space="preserve">Esto es importante por que, en un contexto inflacionario tanto las decisiones del deudor como las del acreedor deberán estar basadas en la tasa del interés real que esperan pagar o recibir. </w:t>
      </w:r>
    </w:p>
    <w:p w:rsidR="00D07564" w:rsidRDefault="00D07564" w:rsidP="00D07564">
      <w:pPr>
        <w:pStyle w:val="NormalWeb"/>
        <w:jc w:val="center"/>
        <w:rPr>
          <w:lang w:val="es-ES"/>
        </w:rPr>
      </w:pPr>
      <w:r>
        <w:rPr>
          <w:rStyle w:val="Textoennegrita"/>
          <w:rFonts w:ascii="Arial" w:hAnsi="Arial" w:cs="Arial"/>
          <w:sz w:val="24"/>
          <w:szCs w:val="24"/>
          <w:lang w:val="es-AR"/>
        </w:rPr>
        <w:lastRenderedPageBreak/>
        <w:t>CUESTIONARIO DE LA TASA DE INTERES</w:t>
      </w:r>
      <w:r>
        <w:rPr>
          <w:lang w:val="es-ES"/>
        </w:rPr>
        <w:t xml:space="preserve"> </w:t>
      </w:r>
    </w:p>
    <w:p w:rsidR="00D07564" w:rsidRDefault="00D07564" w:rsidP="00D07564">
      <w:pPr>
        <w:pStyle w:val="NormalWeb"/>
        <w:jc w:val="center"/>
        <w:rPr>
          <w:lang w:val="es-ES"/>
        </w:rPr>
      </w:pPr>
      <w:r>
        <w:rPr>
          <w:rStyle w:val="Textoennegrita"/>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1.- ¿En qué variables influye la tasa de interés?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2.- ¿Desde el punto de vista acreedor que es la tasa de interés?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3.- Para el deudor ¿Qué es la tasa de interés?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4.- ¿Explica el efecto que genera cuanto mayor sea la tasa de interés?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5.- ¿un precio muy alto de crédito reduce?</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6.- ¿Por qué son provocadas las bajas tasa de interés?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7.- ¿Dónde está la tasa de interés de equilibrio en el mercado de créditos?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8.- ¿Quiénes son los que se encargan de atraer recursos de los ahorradores?</w:t>
      </w:r>
      <w:r>
        <w:rPr>
          <w:lang w:val="es-ES"/>
        </w:rPr>
        <w:t xml:space="preserve"> </w:t>
      </w:r>
    </w:p>
    <w:p w:rsidR="00D07564" w:rsidRDefault="00D07564" w:rsidP="00D07564">
      <w:pPr>
        <w:pStyle w:val="NormalWeb"/>
        <w:rPr>
          <w:lang w:val="es-ES"/>
        </w:rPr>
      </w:pPr>
      <w:r>
        <w:rPr>
          <w:rFonts w:ascii="Arial" w:hAnsi="Arial" w:cs="Arial"/>
          <w:sz w:val="24"/>
          <w:szCs w:val="24"/>
          <w:lang w:val="es-AR"/>
        </w:rPr>
        <w:t> </w:t>
      </w:r>
      <w:r>
        <w:rPr>
          <w:lang w:val="es-ES"/>
        </w:rPr>
        <w:t xml:space="preserve"> </w:t>
      </w:r>
    </w:p>
    <w:p w:rsidR="00D07564" w:rsidRDefault="00D07564" w:rsidP="00D07564">
      <w:pPr>
        <w:pStyle w:val="NormalWeb"/>
        <w:rPr>
          <w:lang w:val="es-ES"/>
        </w:rPr>
      </w:pPr>
      <w:r>
        <w:rPr>
          <w:rFonts w:ascii="Arial" w:hAnsi="Arial" w:cs="Arial"/>
          <w:sz w:val="24"/>
          <w:szCs w:val="24"/>
          <w:lang w:val="es-AR"/>
        </w:rPr>
        <w:t>9.- ¿Quiénes son los que desean préstamos?</w:t>
      </w:r>
      <w:r>
        <w:rPr>
          <w:lang w:val="es-ES"/>
        </w:rPr>
        <w:t xml:space="preserve"> </w:t>
      </w:r>
    </w:p>
    <w:p w:rsidR="00D07564" w:rsidRDefault="00D07564" w:rsidP="00D07564">
      <w:pPr>
        <w:pStyle w:val="NormalWeb"/>
        <w:rPr>
          <w:lang w:val="es-ES"/>
        </w:rPr>
      </w:pPr>
    </w:p>
    <w:p w:rsidR="00D07564" w:rsidRDefault="00D07564" w:rsidP="00D07564">
      <w:pPr>
        <w:pStyle w:val="NormalWeb"/>
        <w:rPr>
          <w:lang w:val="es-ES"/>
        </w:rPr>
      </w:pPr>
    </w:p>
    <w:p w:rsidR="00CC144F" w:rsidRPr="00D07564" w:rsidRDefault="00CC144F">
      <w:pPr>
        <w:rPr>
          <w:lang w:val="es-ES"/>
        </w:rPr>
      </w:pPr>
    </w:p>
    <w:sectPr w:rsidR="00CC144F" w:rsidRPr="00D07564" w:rsidSect="00CC1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564"/>
    <w:rsid w:val="00CC144F"/>
    <w:rsid w:val="00D07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7564"/>
    <w:pPr>
      <w:spacing w:after="0" w:line="336" w:lineRule="auto"/>
    </w:pPr>
    <w:rPr>
      <w:rFonts w:ascii="Verdana" w:eastAsia="Times New Roman" w:hAnsi="Verdana" w:cs="Times New Roman"/>
      <w:color w:val="333333"/>
      <w:sz w:val="18"/>
      <w:szCs w:val="18"/>
    </w:rPr>
  </w:style>
  <w:style w:type="character" w:styleId="Textoennegrita">
    <w:name w:val="Strong"/>
    <w:basedOn w:val="Fuentedeprrafopredeter"/>
    <w:uiPriority w:val="22"/>
    <w:qFormat/>
    <w:rsid w:val="00D07564"/>
    <w:rPr>
      <w:b/>
      <w:bCs/>
    </w:rPr>
  </w:style>
</w:styles>
</file>

<file path=word/webSettings.xml><?xml version="1.0" encoding="utf-8"?>
<w:webSettings xmlns:r="http://schemas.openxmlformats.org/officeDocument/2006/relationships" xmlns:w="http://schemas.openxmlformats.org/wordprocessingml/2006/main">
  <w:divs>
    <w:div w:id="624196218">
      <w:bodyDiv w:val="1"/>
      <w:marLeft w:val="0"/>
      <w:marRight w:val="0"/>
      <w:marTop w:val="0"/>
      <w:marBottom w:val="0"/>
      <w:divBdr>
        <w:top w:val="none" w:sz="0" w:space="0" w:color="auto"/>
        <w:left w:val="none" w:sz="0" w:space="0" w:color="auto"/>
        <w:bottom w:val="none" w:sz="0" w:space="0" w:color="auto"/>
        <w:right w:val="none" w:sz="0" w:space="0" w:color="auto"/>
      </w:divBdr>
      <w:divsChild>
        <w:div w:id="907224785">
          <w:marLeft w:val="0"/>
          <w:marRight w:val="0"/>
          <w:marTop w:val="0"/>
          <w:marBottom w:val="0"/>
          <w:divBdr>
            <w:top w:val="none" w:sz="0" w:space="0" w:color="auto"/>
            <w:left w:val="none" w:sz="0" w:space="0" w:color="auto"/>
            <w:bottom w:val="none" w:sz="0" w:space="0" w:color="auto"/>
            <w:right w:val="none" w:sz="0" w:space="0" w:color="auto"/>
          </w:divBdr>
          <w:divsChild>
            <w:div w:id="1380787741">
              <w:marLeft w:val="0"/>
              <w:marRight w:val="0"/>
              <w:marTop w:val="0"/>
              <w:marBottom w:val="0"/>
              <w:divBdr>
                <w:top w:val="none" w:sz="0" w:space="0" w:color="auto"/>
                <w:left w:val="none" w:sz="0" w:space="0" w:color="auto"/>
                <w:bottom w:val="none" w:sz="0" w:space="0" w:color="auto"/>
                <w:right w:val="none" w:sz="0" w:space="0" w:color="auto"/>
              </w:divBdr>
              <w:divsChild>
                <w:div w:id="228200825">
                  <w:marLeft w:val="0"/>
                  <w:marRight w:val="0"/>
                  <w:marTop w:val="0"/>
                  <w:marBottom w:val="0"/>
                  <w:divBdr>
                    <w:top w:val="none" w:sz="0" w:space="0" w:color="auto"/>
                    <w:left w:val="none" w:sz="0" w:space="0" w:color="auto"/>
                    <w:bottom w:val="none" w:sz="0" w:space="0" w:color="auto"/>
                    <w:right w:val="none" w:sz="0" w:space="0" w:color="auto"/>
                  </w:divBdr>
                  <w:divsChild>
                    <w:div w:id="442575021">
                      <w:marLeft w:val="0"/>
                      <w:marRight w:val="0"/>
                      <w:marTop w:val="0"/>
                      <w:marBottom w:val="0"/>
                      <w:divBdr>
                        <w:top w:val="none" w:sz="0" w:space="0" w:color="auto"/>
                        <w:left w:val="none" w:sz="0" w:space="0" w:color="auto"/>
                        <w:bottom w:val="none" w:sz="0" w:space="0" w:color="auto"/>
                        <w:right w:val="none" w:sz="0" w:space="0" w:color="auto"/>
                      </w:divBdr>
                      <w:divsChild>
                        <w:div w:id="1091511069">
                          <w:marLeft w:val="0"/>
                          <w:marRight w:val="0"/>
                          <w:marTop w:val="0"/>
                          <w:marBottom w:val="0"/>
                          <w:divBdr>
                            <w:top w:val="none" w:sz="0" w:space="0" w:color="auto"/>
                            <w:left w:val="none" w:sz="0" w:space="0" w:color="auto"/>
                            <w:bottom w:val="none" w:sz="0" w:space="0" w:color="auto"/>
                            <w:right w:val="none" w:sz="0" w:space="0" w:color="auto"/>
                          </w:divBdr>
                          <w:divsChild>
                            <w:div w:id="1500389777">
                              <w:marLeft w:val="0"/>
                              <w:marRight w:val="0"/>
                              <w:marTop w:val="0"/>
                              <w:marBottom w:val="0"/>
                              <w:divBdr>
                                <w:top w:val="none" w:sz="0" w:space="0" w:color="auto"/>
                                <w:left w:val="none" w:sz="0" w:space="0" w:color="auto"/>
                                <w:bottom w:val="none" w:sz="0" w:space="0" w:color="auto"/>
                                <w:right w:val="none" w:sz="0" w:space="0" w:color="auto"/>
                              </w:divBdr>
                              <w:divsChild>
                                <w:div w:id="406536526">
                                  <w:marLeft w:val="0"/>
                                  <w:marRight w:val="0"/>
                                  <w:marTop w:val="0"/>
                                  <w:marBottom w:val="0"/>
                                  <w:divBdr>
                                    <w:top w:val="none" w:sz="0" w:space="0" w:color="auto"/>
                                    <w:left w:val="none" w:sz="0" w:space="0" w:color="auto"/>
                                    <w:bottom w:val="none" w:sz="0" w:space="0" w:color="auto"/>
                                    <w:right w:val="none" w:sz="0" w:space="0" w:color="auto"/>
                                  </w:divBdr>
                                  <w:divsChild>
                                    <w:div w:id="1878278372">
                                      <w:marLeft w:val="0"/>
                                      <w:marRight w:val="0"/>
                                      <w:marTop w:val="0"/>
                                      <w:marBottom w:val="0"/>
                                      <w:divBdr>
                                        <w:top w:val="none" w:sz="0" w:space="0" w:color="auto"/>
                                        <w:left w:val="none" w:sz="0" w:space="0" w:color="auto"/>
                                        <w:bottom w:val="none" w:sz="0" w:space="0" w:color="auto"/>
                                        <w:right w:val="none" w:sz="0" w:space="0" w:color="auto"/>
                                      </w:divBdr>
                                      <w:divsChild>
                                        <w:div w:id="1730767384">
                                          <w:marLeft w:val="0"/>
                                          <w:marRight w:val="0"/>
                                          <w:marTop w:val="0"/>
                                          <w:marBottom w:val="0"/>
                                          <w:divBdr>
                                            <w:top w:val="none" w:sz="0" w:space="0" w:color="auto"/>
                                            <w:left w:val="none" w:sz="0" w:space="0" w:color="auto"/>
                                            <w:bottom w:val="none" w:sz="0" w:space="0" w:color="auto"/>
                                            <w:right w:val="none" w:sz="0" w:space="0" w:color="auto"/>
                                          </w:divBdr>
                                        </w:div>
                                        <w:div w:id="13262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825011">
      <w:bodyDiv w:val="1"/>
      <w:marLeft w:val="0"/>
      <w:marRight w:val="0"/>
      <w:marTop w:val="0"/>
      <w:marBottom w:val="0"/>
      <w:divBdr>
        <w:top w:val="none" w:sz="0" w:space="0" w:color="auto"/>
        <w:left w:val="none" w:sz="0" w:space="0" w:color="auto"/>
        <w:bottom w:val="none" w:sz="0" w:space="0" w:color="auto"/>
        <w:right w:val="none" w:sz="0" w:space="0" w:color="auto"/>
      </w:divBdr>
      <w:divsChild>
        <w:div w:id="824780078">
          <w:marLeft w:val="0"/>
          <w:marRight w:val="0"/>
          <w:marTop w:val="0"/>
          <w:marBottom w:val="0"/>
          <w:divBdr>
            <w:top w:val="none" w:sz="0" w:space="0" w:color="auto"/>
            <w:left w:val="none" w:sz="0" w:space="0" w:color="auto"/>
            <w:bottom w:val="none" w:sz="0" w:space="0" w:color="auto"/>
            <w:right w:val="none" w:sz="0" w:space="0" w:color="auto"/>
          </w:divBdr>
          <w:divsChild>
            <w:div w:id="76288569">
              <w:marLeft w:val="0"/>
              <w:marRight w:val="0"/>
              <w:marTop w:val="0"/>
              <w:marBottom w:val="0"/>
              <w:divBdr>
                <w:top w:val="none" w:sz="0" w:space="0" w:color="auto"/>
                <w:left w:val="none" w:sz="0" w:space="0" w:color="auto"/>
                <w:bottom w:val="none" w:sz="0" w:space="0" w:color="auto"/>
                <w:right w:val="none" w:sz="0" w:space="0" w:color="auto"/>
              </w:divBdr>
              <w:divsChild>
                <w:div w:id="1552842564">
                  <w:marLeft w:val="0"/>
                  <w:marRight w:val="0"/>
                  <w:marTop w:val="0"/>
                  <w:marBottom w:val="0"/>
                  <w:divBdr>
                    <w:top w:val="none" w:sz="0" w:space="0" w:color="auto"/>
                    <w:left w:val="none" w:sz="0" w:space="0" w:color="auto"/>
                    <w:bottom w:val="none" w:sz="0" w:space="0" w:color="auto"/>
                    <w:right w:val="none" w:sz="0" w:space="0" w:color="auto"/>
                  </w:divBdr>
                  <w:divsChild>
                    <w:div w:id="201748537">
                      <w:marLeft w:val="0"/>
                      <w:marRight w:val="0"/>
                      <w:marTop w:val="0"/>
                      <w:marBottom w:val="0"/>
                      <w:divBdr>
                        <w:top w:val="none" w:sz="0" w:space="0" w:color="auto"/>
                        <w:left w:val="none" w:sz="0" w:space="0" w:color="auto"/>
                        <w:bottom w:val="none" w:sz="0" w:space="0" w:color="auto"/>
                        <w:right w:val="none" w:sz="0" w:space="0" w:color="auto"/>
                      </w:divBdr>
                      <w:divsChild>
                        <w:div w:id="294678242">
                          <w:marLeft w:val="0"/>
                          <w:marRight w:val="0"/>
                          <w:marTop w:val="0"/>
                          <w:marBottom w:val="0"/>
                          <w:divBdr>
                            <w:top w:val="none" w:sz="0" w:space="0" w:color="auto"/>
                            <w:left w:val="none" w:sz="0" w:space="0" w:color="auto"/>
                            <w:bottom w:val="none" w:sz="0" w:space="0" w:color="auto"/>
                            <w:right w:val="none" w:sz="0" w:space="0" w:color="auto"/>
                          </w:divBdr>
                          <w:divsChild>
                            <w:div w:id="928462936">
                              <w:marLeft w:val="0"/>
                              <w:marRight w:val="0"/>
                              <w:marTop w:val="0"/>
                              <w:marBottom w:val="0"/>
                              <w:divBdr>
                                <w:top w:val="none" w:sz="0" w:space="0" w:color="auto"/>
                                <w:left w:val="none" w:sz="0" w:space="0" w:color="auto"/>
                                <w:bottom w:val="none" w:sz="0" w:space="0" w:color="auto"/>
                                <w:right w:val="none" w:sz="0" w:space="0" w:color="auto"/>
                              </w:divBdr>
                              <w:divsChild>
                                <w:div w:id="297690858">
                                  <w:marLeft w:val="0"/>
                                  <w:marRight w:val="0"/>
                                  <w:marTop w:val="0"/>
                                  <w:marBottom w:val="0"/>
                                  <w:divBdr>
                                    <w:top w:val="none" w:sz="0" w:space="0" w:color="auto"/>
                                    <w:left w:val="none" w:sz="0" w:space="0" w:color="auto"/>
                                    <w:bottom w:val="none" w:sz="0" w:space="0" w:color="auto"/>
                                    <w:right w:val="none" w:sz="0" w:space="0" w:color="auto"/>
                                  </w:divBdr>
                                  <w:divsChild>
                                    <w:div w:id="1139883923">
                                      <w:marLeft w:val="0"/>
                                      <w:marRight w:val="0"/>
                                      <w:marTop w:val="0"/>
                                      <w:marBottom w:val="0"/>
                                      <w:divBdr>
                                        <w:top w:val="none" w:sz="0" w:space="0" w:color="auto"/>
                                        <w:left w:val="none" w:sz="0" w:space="0" w:color="auto"/>
                                        <w:bottom w:val="none" w:sz="0" w:space="0" w:color="auto"/>
                                        <w:right w:val="none" w:sz="0" w:space="0" w:color="auto"/>
                                      </w:divBdr>
                                      <w:divsChild>
                                        <w:div w:id="404836345">
                                          <w:marLeft w:val="0"/>
                                          <w:marRight w:val="0"/>
                                          <w:marTop w:val="0"/>
                                          <w:marBottom w:val="0"/>
                                          <w:divBdr>
                                            <w:top w:val="none" w:sz="0" w:space="0" w:color="auto"/>
                                            <w:left w:val="none" w:sz="0" w:space="0" w:color="auto"/>
                                            <w:bottom w:val="none" w:sz="0" w:space="0" w:color="auto"/>
                                            <w:right w:val="none" w:sz="0" w:space="0" w:color="auto"/>
                                          </w:divBdr>
                                        </w:div>
                                        <w:div w:id="8311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5283</Characters>
  <Application>Microsoft Office Word</Application>
  <DocSecurity>0</DocSecurity>
  <Lines>44</Lines>
  <Paragraphs>12</Paragraphs>
  <ScaleCrop>false</ScaleCrop>
  <Company>Universidad Autónoma de Baja California</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2012-09-19T23:51:00Z</dcterms:created>
  <dcterms:modified xsi:type="dcterms:W3CDTF">2012-09-19T23:55:00Z</dcterms:modified>
</cp:coreProperties>
</file>